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MHES PTO Meeting, Thursday, September 12, 2019 from 6:00 – 7:30pm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@Rec Center: 1501 Wood Heights Ave, Baltimore, MD 21211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Website: medfieldheightspto.com  |  Email: medfieldheightspto@gmail.com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Attendance: </w:t>
      </w:r>
      <w:r w:rsidDel="00000000" w:rsidR="00000000" w:rsidRPr="00000000">
        <w:rPr>
          <w:rtl w:val="0"/>
        </w:rPr>
        <w:t xml:space="preserve">35 people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  <w:t xml:space="preserve">Meet &amp; Greet- (Fill out Icebreaker Bingo)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PTO Introductions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Icebreaker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PTO Overview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Box Tops reward program (New coordinator info)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Signups: Book Fair, Claire’s Sorting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Questions/Vote on the bylaws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76" w:lineRule="auto"/>
        <w:ind w:left="144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What’s the percent cut of the Claire’s fundraiser goes to the schools? For parents who don’t want to buy (answer: %30 - %35)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Crossing Guard for swing space? - answer: shortage of crossing guards in the city; submit an issue to 311 and see if they will put a sign in the middle of the street; staff can’t act as crossing guard. Guards are city employees. Call police department to see if they can send a patrol car to the area; call the council-person for that area to see if they can step in and help.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Process for getting more playground equipment? Amazon wishlist - we have balls, jump-ropes, hoola hoops. Basketball hoops? Freestanding? Maybe try putting up one hopp and see if it stays. Chalk? Outdoor chalk bin? Jacks &amp; marbles? Bubbles? Velcro hand-ball?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Medfield kids activities? Kid Amor? Rec is open on Saturday Roosevelt rec leagues. Bubble City. Hampden Small-fry. Scouts at St. Thomas Aquinas (co-ed). Medfield Heights Facebook group. Volunteers to start Medfield kids activities Facebook group (Roger).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Trash can outside? The two principals are working out a map to work out responsibilities. Request through BCPS?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Glass outside? Should we create a volunteer day to tackle this? Fall clean-up day</w:t>
      </w:r>
    </w:p>
    <w:p w:rsidR="00000000" w:rsidDel="00000000" w:rsidP="00000000" w:rsidRDefault="00000000" w:rsidRPr="00000000" w14:paraId="00000014">
      <w:pPr>
        <w:spacing w:after="0" w:line="276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Next PTO Meeting: Thu 10/10, 6:00-7:30 in the Rec Center: 1501 Wood Heights Ave, Baltimore, MD 21211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2018-19 Give Back Programs Update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*BoxTops: </w:t>
        <w:tab/>
        <w:t xml:space="preserve">Earned in 2018-19 year: $392.10   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Scan your receipts in the app or collect and drop off clips in your student’s homeroom!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